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3665A" w14:textId="77777777" w:rsidR="00DA0DB1" w:rsidRDefault="00DA0DB1" w:rsidP="00DA0DB1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430A6FA0" w14:textId="77777777" w:rsidR="00DA0DB1" w:rsidRDefault="00DA0DB1" w:rsidP="00DA0DB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2691A4E" w14:textId="77777777" w:rsidR="00DA0DB1" w:rsidRDefault="00DA0DB1" w:rsidP="00DA0DB1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1522D943" w14:textId="77777777" w:rsidR="00DA0DB1" w:rsidRDefault="00DA0DB1" w:rsidP="00DA0DB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4F59849" w14:textId="77777777" w:rsidR="00DA0DB1" w:rsidRDefault="00A477D0" w:rsidP="00DA0DB1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73B8E6A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46FF8F3F" w14:textId="77777777" w:rsidR="00A477D0" w:rsidRPr="00A477D0" w:rsidRDefault="00A477D0" w:rsidP="00A477D0">
      <w:pPr>
        <w:spacing w:line="240" w:lineRule="auto"/>
        <w:ind w:firstLine="5472"/>
        <w:jc w:val="center"/>
        <w:rPr>
          <w:rFonts w:cs="Times New Roman"/>
          <w:color w:val="000000"/>
        </w:rPr>
      </w:pPr>
      <w:r w:rsidRPr="00A477D0">
        <w:rPr>
          <w:rFonts w:cs="Times New Roman"/>
          <w:color w:val="000000"/>
        </w:rPr>
        <w:t>УТВЕРЖДЕНО</w:t>
      </w:r>
    </w:p>
    <w:p w14:paraId="552739D4" w14:textId="77777777" w:rsidR="00A477D0" w:rsidRPr="00A477D0" w:rsidRDefault="00A477D0" w:rsidP="00A477D0">
      <w:pPr>
        <w:spacing w:line="240" w:lineRule="auto"/>
        <w:ind w:firstLine="5472"/>
        <w:jc w:val="center"/>
        <w:rPr>
          <w:rFonts w:cs="Times New Roman"/>
          <w:color w:val="000000"/>
        </w:rPr>
      </w:pPr>
      <w:r w:rsidRPr="00A477D0">
        <w:rPr>
          <w:rFonts w:cs="Times New Roman"/>
          <w:color w:val="000000"/>
        </w:rPr>
        <w:t>Ученым советом ФГБОУ ВО ВСГИК</w:t>
      </w:r>
    </w:p>
    <w:p w14:paraId="5CE260F7" w14:textId="77777777" w:rsidR="00A477D0" w:rsidRPr="00A477D0" w:rsidRDefault="00A477D0" w:rsidP="00A477D0">
      <w:pPr>
        <w:spacing w:line="240" w:lineRule="auto"/>
        <w:ind w:firstLine="5472"/>
        <w:jc w:val="center"/>
        <w:rPr>
          <w:rFonts w:cs="Times New Roman"/>
          <w:color w:val="000000"/>
        </w:rPr>
      </w:pPr>
      <w:r w:rsidRPr="00A477D0">
        <w:rPr>
          <w:rFonts w:cs="Times New Roman"/>
          <w:color w:val="000000"/>
        </w:rPr>
        <w:t>(протокол № 7 от 02 апреля 2025 г.)</w:t>
      </w:r>
    </w:p>
    <w:p w14:paraId="4CA41A5B" w14:textId="77777777" w:rsidR="00D01F47" w:rsidRPr="00DA0DB1" w:rsidRDefault="00D01F4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E93E29C" w14:textId="47F86F56" w:rsidR="00D01F47" w:rsidRDefault="00D01F47">
      <w:pPr>
        <w:spacing w:line="240" w:lineRule="auto"/>
        <w:jc w:val="center"/>
        <w:rPr>
          <w:rFonts w:cs="Times New Roman"/>
        </w:rPr>
      </w:pPr>
    </w:p>
    <w:p w14:paraId="20D414E1" w14:textId="0331BF07" w:rsidR="00DA0DB1" w:rsidRDefault="00DA0DB1">
      <w:pPr>
        <w:spacing w:line="240" w:lineRule="auto"/>
        <w:jc w:val="center"/>
        <w:rPr>
          <w:rFonts w:cs="Times New Roman"/>
        </w:rPr>
      </w:pPr>
    </w:p>
    <w:p w14:paraId="267A275E" w14:textId="374500FE" w:rsidR="00DA0DB1" w:rsidRDefault="00DA0DB1">
      <w:pPr>
        <w:spacing w:line="240" w:lineRule="auto"/>
        <w:jc w:val="center"/>
        <w:rPr>
          <w:rFonts w:cs="Times New Roman"/>
        </w:rPr>
      </w:pPr>
    </w:p>
    <w:p w14:paraId="6D43D175" w14:textId="5DC776C1" w:rsidR="00DA0DB1" w:rsidRDefault="00DA0DB1">
      <w:pPr>
        <w:spacing w:line="240" w:lineRule="auto"/>
        <w:jc w:val="center"/>
        <w:rPr>
          <w:rFonts w:cs="Times New Roman"/>
        </w:rPr>
      </w:pPr>
    </w:p>
    <w:p w14:paraId="4823B0B1" w14:textId="1C3E4354" w:rsidR="00DA0DB1" w:rsidRDefault="00DA0DB1">
      <w:pPr>
        <w:spacing w:line="240" w:lineRule="auto"/>
        <w:jc w:val="center"/>
        <w:rPr>
          <w:rFonts w:cs="Times New Roman"/>
        </w:rPr>
      </w:pPr>
    </w:p>
    <w:p w14:paraId="1BA9BCDE" w14:textId="59BF51D6" w:rsidR="00DA0DB1" w:rsidRDefault="00DA0DB1">
      <w:pPr>
        <w:spacing w:line="240" w:lineRule="auto"/>
        <w:jc w:val="center"/>
        <w:rPr>
          <w:rFonts w:cs="Times New Roman"/>
        </w:rPr>
      </w:pPr>
    </w:p>
    <w:p w14:paraId="1BB359A2" w14:textId="4A825BFD" w:rsidR="00DA0DB1" w:rsidRDefault="00DA0DB1">
      <w:pPr>
        <w:spacing w:line="240" w:lineRule="auto"/>
        <w:jc w:val="center"/>
        <w:rPr>
          <w:rFonts w:cs="Times New Roman"/>
        </w:rPr>
      </w:pPr>
    </w:p>
    <w:p w14:paraId="060FE556" w14:textId="2ADDC15A" w:rsidR="00DA0DB1" w:rsidRDefault="00DA0DB1">
      <w:pPr>
        <w:spacing w:line="240" w:lineRule="auto"/>
        <w:jc w:val="center"/>
        <w:rPr>
          <w:rFonts w:cs="Times New Roman"/>
        </w:rPr>
      </w:pPr>
    </w:p>
    <w:p w14:paraId="184F5A83" w14:textId="77777777" w:rsidR="00DA0DB1" w:rsidRPr="00DA0DB1" w:rsidRDefault="00DA0DB1">
      <w:pPr>
        <w:spacing w:line="240" w:lineRule="auto"/>
        <w:jc w:val="center"/>
        <w:rPr>
          <w:rFonts w:cs="Times New Roman"/>
        </w:rPr>
      </w:pPr>
    </w:p>
    <w:p w14:paraId="1A695470" w14:textId="77777777" w:rsidR="00D01F47" w:rsidRPr="00DA0DB1" w:rsidRDefault="00D01F47">
      <w:pPr>
        <w:spacing w:line="240" w:lineRule="auto"/>
        <w:jc w:val="center"/>
        <w:rPr>
          <w:rFonts w:cs="Times New Roman"/>
        </w:rPr>
      </w:pPr>
    </w:p>
    <w:p w14:paraId="55D91764" w14:textId="77777777" w:rsidR="00D01F47" w:rsidRPr="00DA0DB1" w:rsidRDefault="00A9497D">
      <w:pPr>
        <w:spacing w:line="240" w:lineRule="auto"/>
        <w:jc w:val="center"/>
        <w:rPr>
          <w:rFonts w:cs="Times New Roman"/>
          <w:b/>
        </w:rPr>
      </w:pPr>
      <w:r w:rsidRPr="00DA0DB1">
        <w:rPr>
          <w:rFonts w:cs="Times New Roman"/>
          <w:b/>
        </w:rPr>
        <w:t>АНАЛИТИЧЕСКИЙ ОТЧЁТ</w:t>
      </w:r>
    </w:p>
    <w:p w14:paraId="046334D8" w14:textId="77777777" w:rsidR="00D01F47" w:rsidRPr="00DA0DB1" w:rsidRDefault="00A9497D">
      <w:pPr>
        <w:spacing w:line="240" w:lineRule="auto"/>
        <w:jc w:val="center"/>
        <w:rPr>
          <w:rFonts w:cs="Times New Roman"/>
          <w:b/>
        </w:rPr>
      </w:pPr>
      <w:r w:rsidRPr="00DA0DB1">
        <w:rPr>
          <w:rFonts w:cs="Times New Roman"/>
          <w:b/>
        </w:rPr>
        <w:t>О РЕЗУЛЬТАТАХ АНКЕТИРОВАНИЯ РАБОТОДАТЕЛЕЙ</w:t>
      </w:r>
    </w:p>
    <w:p w14:paraId="6CEEE9F4" w14:textId="77777777" w:rsidR="00D01F47" w:rsidRPr="00DA0DB1" w:rsidRDefault="00D01F47">
      <w:pPr>
        <w:spacing w:line="240" w:lineRule="auto"/>
        <w:ind w:left="0" w:firstLine="0"/>
        <w:rPr>
          <w:rFonts w:cs="Times New Roman"/>
          <w:b/>
        </w:rPr>
      </w:pPr>
    </w:p>
    <w:p w14:paraId="24922B48" w14:textId="77777777" w:rsidR="00D01F47" w:rsidRPr="00DA0DB1" w:rsidRDefault="00D01F47">
      <w:pPr>
        <w:spacing w:line="240" w:lineRule="auto"/>
        <w:jc w:val="center"/>
        <w:rPr>
          <w:rFonts w:cs="Times New Roman"/>
          <w:b/>
        </w:rPr>
      </w:pPr>
    </w:p>
    <w:p w14:paraId="16932387" w14:textId="77777777" w:rsidR="00D01F47" w:rsidRPr="00DA0DB1" w:rsidRDefault="00D01F47">
      <w:pPr>
        <w:spacing w:line="240" w:lineRule="auto"/>
        <w:rPr>
          <w:rFonts w:cs="Times New Roman"/>
          <w:b/>
        </w:rPr>
      </w:pPr>
    </w:p>
    <w:p w14:paraId="25C6B8A1" w14:textId="77777777" w:rsidR="00D01F47" w:rsidRPr="00DA0DB1" w:rsidRDefault="00A9497D">
      <w:pPr>
        <w:spacing w:line="240" w:lineRule="auto"/>
      </w:pPr>
      <w:r w:rsidRPr="00DA0DB1">
        <w:t>Направление подготовки:</w:t>
      </w:r>
    </w:p>
    <w:p w14:paraId="53A5B002" w14:textId="77777777" w:rsidR="00D01F47" w:rsidRPr="00DA0DB1" w:rsidRDefault="00A9497D">
      <w:pPr>
        <w:spacing w:line="240" w:lineRule="auto"/>
      </w:pPr>
      <w:r w:rsidRPr="00DA0DB1">
        <w:rPr>
          <w:b/>
          <w:bCs/>
        </w:rPr>
        <w:t>51.04.04 Музеология и охрана объектов культурного и природного наследия</w:t>
      </w:r>
    </w:p>
    <w:p w14:paraId="165E2D6C" w14:textId="77777777" w:rsidR="00D01F47" w:rsidRPr="00DA0DB1" w:rsidRDefault="00D01F47">
      <w:pPr>
        <w:spacing w:line="240" w:lineRule="auto"/>
        <w:jc w:val="left"/>
        <w:rPr>
          <w:rFonts w:cs="Times New Roman"/>
          <w:bCs/>
        </w:rPr>
      </w:pPr>
    </w:p>
    <w:p w14:paraId="360142E7" w14:textId="77777777" w:rsidR="00D01F47" w:rsidRPr="00DA0DB1" w:rsidRDefault="00A9497D">
      <w:pPr>
        <w:spacing w:line="240" w:lineRule="auto"/>
        <w:jc w:val="left"/>
        <w:rPr>
          <w:rFonts w:cs="Times New Roman"/>
          <w:bCs/>
        </w:rPr>
      </w:pPr>
      <w:r w:rsidRPr="00DA0DB1">
        <w:rPr>
          <w:rFonts w:cs="Times New Roman"/>
          <w:bCs/>
        </w:rPr>
        <w:t>Наименование образовательной программы:</w:t>
      </w:r>
    </w:p>
    <w:p w14:paraId="69707A5F" w14:textId="77777777" w:rsidR="00D01F47" w:rsidRPr="00DA0DB1" w:rsidRDefault="00A9497D">
      <w:pPr>
        <w:spacing w:line="240" w:lineRule="auto"/>
        <w:jc w:val="left"/>
        <w:rPr>
          <w:rFonts w:cs="Times New Roman"/>
          <w:b/>
        </w:rPr>
      </w:pPr>
      <w:r w:rsidRPr="00DA0DB1">
        <w:rPr>
          <w:rFonts w:cs="Times New Roman"/>
          <w:b/>
        </w:rPr>
        <w:t>Проектирование по реконструкции историко-культурного наследия</w:t>
      </w:r>
    </w:p>
    <w:p w14:paraId="1B138247" w14:textId="77777777" w:rsidR="00D01F47" w:rsidRPr="00DA0DB1" w:rsidRDefault="00D01F47">
      <w:pPr>
        <w:spacing w:line="240" w:lineRule="auto"/>
        <w:jc w:val="left"/>
        <w:rPr>
          <w:rFonts w:cs="Times New Roman"/>
          <w:b/>
        </w:rPr>
      </w:pPr>
    </w:p>
    <w:p w14:paraId="5679A99F" w14:textId="77777777" w:rsidR="00D01F47" w:rsidRPr="00DA0DB1" w:rsidRDefault="00A9497D">
      <w:pPr>
        <w:spacing w:line="240" w:lineRule="auto"/>
        <w:jc w:val="left"/>
      </w:pPr>
      <w:r w:rsidRPr="00DA0DB1">
        <w:rPr>
          <w:rFonts w:cs="Times New Roman"/>
          <w:bCs/>
        </w:rPr>
        <w:t>Уровень образования:</w:t>
      </w:r>
    </w:p>
    <w:p w14:paraId="146D0BB6" w14:textId="77777777" w:rsidR="00D01F47" w:rsidRPr="00DA0DB1" w:rsidRDefault="00A9497D">
      <w:pPr>
        <w:spacing w:line="240" w:lineRule="auto"/>
        <w:jc w:val="left"/>
      </w:pPr>
      <w:r w:rsidRPr="00DA0DB1">
        <w:rPr>
          <w:rFonts w:cs="Times New Roman"/>
          <w:b/>
        </w:rPr>
        <w:t>Высшее образование - магистратура</w:t>
      </w:r>
    </w:p>
    <w:p w14:paraId="3666FB84" w14:textId="77777777" w:rsidR="00D01F47" w:rsidRPr="00DA0DB1" w:rsidRDefault="00D01F47">
      <w:pPr>
        <w:spacing w:line="240" w:lineRule="auto"/>
        <w:ind w:left="0" w:firstLine="0"/>
        <w:rPr>
          <w:rFonts w:cs="Times New Roman"/>
          <w:b/>
          <w:bCs/>
        </w:rPr>
      </w:pPr>
    </w:p>
    <w:p w14:paraId="27CBCBD9" w14:textId="77777777" w:rsidR="00D01F47" w:rsidRPr="00DA0DB1" w:rsidRDefault="00D01F47">
      <w:pPr>
        <w:spacing w:line="240" w:lineRule="auto"/>
        <w:ind w:firstLine="3545"/>
        <w:rPr>
          <w:rFonts w:cs="Times New Roman"/>
        </w:rPr>
      </w:pPr>
    </w:p>
    <w:p w14:paraId="14DB40F6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5874C34D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368EED09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39EB351C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233E98FB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3EBEAC29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20D02053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797369CE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618324AD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7820B89D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241E8238" w14:textId="2D2A5823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4C83F295" w14:textId="7CFE1CFC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3BAAEE1A" w14:textId="277D2D58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084150E7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78609B14" w14:textId="77777777" w:rsidR="00DA0DB1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</w:p>
    <w:p w14:paraId="39AE687D" w14:textId="41767483" w:rsidR="00DA0DB1" w:rsidRPr="000B42AF" w:rsidRDefault="00DA0DB1" w:rsidP="00DA0DB1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400172FB" w14:textId="66D21888" w:rsidR="00DA0DB1" w:rsidRDefault="00DA0DB1" w:rsidP="00DA0DB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</w:p>
    <w:p w14:paraId="5E4F0E7A" w14:textId="39C119A4" w:rsidR="00D01F47" w:rsidRDefault="00A9497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9EB3A2F" w14:textId="77777777" w:rsidR="00D01F47" w:rsidRDefault="00A9497D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«51.04.04 Проектирование по реконструкции историко-культурного наследия».</w:t>
      </w:r>
    </w:p>
    <w:p w14:paraId="7023EB12" w14:textId="77777777" w:rsidR="00D01F47" w:rsidRDefault="00A9497D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CFE151D" w14:textId="77777777" w:rsidR="00D01F47" w:rsidRDefault="00A9497D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2A7CD1E1" w14:textId="77777777" w:rsidR="00D01F47" w:rsidRDefault="00A9497D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118C5E23" w14:textId="77777777" w:rsidR="00D01F47" w:rsidRDefault="00A9497D">
      <w:r>
        <w:t>В исследовании принял(-и) участие 5 работодатель(-</w:t>
      </w:r>
      <w:proofErr w:type="gramStart"/>
      <w:r>
        <w:t>я,-</w:t>
      </w:r>
      <w:proofErr w:type="gramEnd"/>
      <w:r>
        <w:t xml:space="preserve">ей). </w:t>
      </w:r>
    </w:p>
    <w:p w14:paraId="51041D6F" w14:textId="77777777" w:rsidR="00D01F47" w:rsidRDefault="00A9497D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5EA186C" w14:textId="77777777" w:rsidR="00D01F47" w:rsidRDefault="00D01F47"/>
    <w:p w14:paraId="20B7ACB2" w14:textId="77777777" w:rsidR="00D01F47" w:rsidRDefault="00D01F47"/>
    <w:p w14:paraId="4168EAC0" w14:textId="77777777" w:rsidR="00D01F47" w:rsidRDefault="00A9497D">
      <w:r>
        <w:br w:type="page"/>
      </w:r>
    </w:p>
    <w:p w14:paraId="7102A987" w14:textId="77777777" w:rsidR="00D01F47" w:rsidRDefault="00A9497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E2EA1D2" w14:textId="77777777" w:rsidR="00D01F47" w:rsidRDefault="00D01F47">
      <w:pPr>
        <w:jc w:val="center"/>
      </w:pPr>
    </w:p>
    <w:p w14:paraId="2E02BFD8" w14:textId="77777777" w:rsidR="00D01F47" w:rsidRDefault="00A9497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A86910B" w14:textId="77777777" w:rsidR="00D01F47" w:rsidRDefault="00A9497D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57772916" w14:textId="77777777" w:rsidR="00D01F47" w:rsidRDefault="00A9497D">
      <w:pPr>
        <w:pStyle w:val="a3"/>
        <w:ind w:hanging="57"/>
        <w:jc w:val="left"/>
      </w:pPr>
      <w:r>
        <w:br/>
        <w:t>1. ГАУК РБ "Этнографический музей народов Забайкалья"</w:t>
      </w:r>
      <w:r>
        <w:br/>
        <w:t xml:space="preserve">2. МАУ Музей истории города Улан-Удэ </w:t>
      </w:r>
      <w:r>
        <w:br/>
        <w:t xml:space="preserve">3. ГАУК РБ Кяхтинский краеведческий музей имени академика </w:t>
      </w:r>
      <w:proofErr w:type="spellStart"/>
      <w:r>
        <w:t>В.А.Обручева</w:t>
      </w:r>
      <w:proofErr w:type="spellEnd"/>
      <w:r>
        <w:br/>
        <w:t>4. Этнографический музей народов Забайкалья</w:t>
      </w:r>
      <w:r>
        <w:br/>
        <w:t>5. Братский городской объединенный музей истории освоения Ангары</w:t>
      </w:r>
      <w:r>
        <w:br/>
      </w:r>
    </w:p>
    <w:p w14:paraId="117025E2" w14:textId="77777777" w:rsidR="00D01F47" w:rsidRDefault="00D01F47">
      <w:pPr>
        <w:pStyle w:val="a3"/>
        <w:ind w:hanging="57"/>
        <w:jc w:val="center"/>
      </w:pPr>
    </w:p>
    <w:p w14:paraId="166A105E" w14:textId="77777777" w:rsidR="00D01F47" w:rsidRDefault="00A477D0">
      <w:pPr>
        <w:pStyle w:val="a3"/>
        <w:ind w:hanging="57"/>
        <w:jc w:val="center"/>
      </w:pPr>
      <w:r>
        <w:pict w14:anchorId="0CFBC9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E02A1A3" w14:textId="77777777" w:rsidR="00D01F47" w:rsidRDefault="00A9497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45FFF2F5" w14:textId="77777777" w:rsidR="00D01F47" w:rsidRDefault="00D01F47">
      <w:pPr>
        <w:pStyle w:val="a3"/>
        <w:ind w:hanging="57"/>
        <w:jc w:val="center"/>
      </w:pPr>
    </w:p>
    <w:p w14:paraId="07188DE1" w14:textId="77777777" w:rsidR="00D01F47" w:rsidRDefault="00A477D0">
      <w:pPr>
        <w:pStyle w:val="a3"/>
        <w:ind w:hanging="57"/>
        <w:jc w:val="center"/>
      </w:pPr>
      <w:r>
        <w:pict w14:anchorId="3273E1E9">
          <v:shape id="_x0000_i1026" type="#_x0000_t75" style="width:481.8pt;height:226.8pt">
            <v:imagedata r:id="rId8" o:title=""/>
          </v:shape>
        </w:pict>
      </w:r>
    </w:p>
    <w:p w14:paraId="5407A14A" w14:textId="77777777" w:rsidR="00D01F47" w:rsidRDefault="00A9497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3C388B2" w14:textId="77777777" w:rsidR="00D01F47" w:rsidRDefault="00D01F47">
      <w:pPr>
        <w:pStyle w:val="a3"/>
        <w:ind w:hanging="57"/>
        <w:jc w:val="center"/>
      </w:pPr>
    </w:p>
    <w:p w14:paraId="3F5FF552" w14:textId="77777777" w:rsidR="00D01F47" w:rsidRDefault="00A477D0">
      <w:pPr>
        <w:pStyle w:val="a3"/>
        <w:ind w:hanging="57"/>
        <w:jc w:val="center"/>
      </w:pPr>
      <w:r>
        <w:pict w14:anchorId="22AE841C">
          <v:shape id="_x0000_i1027" type="#_x0000_t75" style="width:481.8pt;height:226.8pt">
            <v:imagedata r:id="rId9" o:title=""/>
          </v:shape>
        </w:pict>
      </w:r>
    </w:p>
    <w:p w14:paraId="5F5330C4" w14:textId="77777777" w:rsidR="00D01F47" w:rsidRDefault="00A9497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582B136" w14:textId="77777777" w:rsidR="00D01F47" w:rsidRDefault="00D01F47">
      <w:pPr>
        <w:pStyle w:val="a3"/>
        <w:ind w:hanging="57"/>
        <w:jc w:val="center"/>
      </w:pPr>
    </w:p>
    <w:p w14:paraId="51D52E92" w14:textId="77777777" w:rsidR="00D01F47" w:rsidRDefault="00A9497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A687B97" w14:textId="77777777" w:rsidR="00D01F47" w:rsidRDefault="00A477D0">
      <w:pPr>
        <w:pStyle w:val="a3"/>
        <w:ind w:hanging="57"/>
        <w:jc w:val="center"/>
      </w:pPr>
      <w:r>
        <w:pict w14:anchorId="1C0EDF32">
          <v:shape id="_x0000_i1028" type="#_x0000_t75" style="width:481.8pt;height:226.8pt">
            <v:imagedata r:id="rId10" o:title=""/>
          </v:shape>
        </w:pict>
      </w:r>
    </w:p>
    <w:p w14:paraId="155A46EB" w14:textId="77777777" w:rsidR="00D01F47" w:rsidRDefault="00A9497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435F70F9" w14:textId="77777777" w:rsidR="00D01F47" w:rsidRDefault="00D01F47">
      <w:pPr>
        <w:pStyle w:val="a3"/>
        <w:ind w:hanging="57"/>
        <w:jc w:val="center"/>
      </w:pPr>
    </w:p>
    <w:p w14:paraId="3F7DE4DC" w14:textId="77777777" w:rsidR="00D01F47" w:rsidRDefault="00A477D0">
      <w:pPr>
        <w:pStyle w:val="a3"/>
        <w:ind w:hanging="57"/>
        <w:jc w:val="center"/>
      </w:pPr>
      <w:r>
        <w:pict w14:anchorId="01953D69">
          <v:shape id="_x0000_i1029" type="#_x0000_t75" style="width:481.8pt;height:226.8pt">
            <v:imagedata r:id="rId11" o:title=""/>
          </v:shape>
        </w:pict>
      </w:r>
    </w:p>
    <w:p w14:paraId="5BC1B50B" w14:textId="77777777" w:rsidR="00D01F47" w:rsidRDefault="00A9497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14B6121" w14:textId="77777777" w:rsidR="00D01F47" w:rsidRDefault="00D01F47">
      <w:pPr>
        <w:pStyle w:val="a3"/>
        <w:ind w:hanging="57"/>
        <w:jc w:val="center"/>
      </w:pPr>
    </w:p>
    <w:p w14:paraId="33DA0BAD" w14:textId="77777777" w:rsidR="00D01F47" w:rsidRDefault="00A477D0">
      <w:pPr>
        <w:pStyle w:val="a3"/>
        <w:ind w:hanging="57"/>
        <w:jc w:val="center"/>
      </w:pPr>
      <w:r>
        <w:pict w14:anchorId="55619A1E">
          <v:shape id="_x0000_i1030" type="#_x0000_t75" style="width:481.8pt;height:226.8pt">
            <v:imagedata r:id="rId12" o:title=""/>
          </v:shape>
        </w:pict>
      </w:r>
    </w:p>
    <w:p w14:paraId="4EFEB9C6" w14:textId="77777777" w:rsidR="00D01F47" w:rsidRDefault="00A9497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D29B72D" w14:textId="77777777" w:rsidR="00D01F47" w:rsidRDefault="00D01F47">
      <w:pPr>
        <w:pStyle w:val="a3"/>
        <w:ind w:hanging="57"/>
        <w:jc w:val="center"/>
      </w:pPr>
    </w:p>
    <w:p w14:paraId="6464EF72" w14:textId="77777777" w:rsidR="00D01F47" w:rsidRDefault="00A477D0">
      <w:pPr>
        <w:pStyle w:val="a3"/>
        <w:ind w:hanging="57"/>
        <w:jc w:val="center"/>
      </w:pPr>
      <w:r>
        <w:pict w14:anchorId="1C625ADA">
          <v:shape id="_x0000_i1031" type="#_x0000_t75" style="width:481.8pt;height:226.8pt">
            <v:imagedata r:id="rId12" o:title=""/>
          </v:shape>
        </w:pict>
      </w:r>
    </w:p>
    <w:p w14:paraId="0F42C7CD" w14:textId="77777777" w:rsidR="00D01F47" w:rsidRDefault="00A9497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0FF7BFB8" w14:textId="77777777" w:rsidR="00D01F47" w:rsidRDefault="00D01F47">
      <w:pPr>
        <w:pStyle w:val="a3"/>
        <w:ind w:hanging="57"/>
        <w:jc w:val="center"/>
      </w:pPr>
    </w:p>
    <w:p w14:paraId="2E82AAD2" w14:textId="77777777" w:rsidR="00D01F47" w:rsidRDefault="00A477D0">
      <w:pPr>
        <w:pStyle w:val="a3"/>
        <w:ind w:hanging="57"/>
        <w:jc w:val="center"/>
      </w:pPr>
      <w:r>
        <w:pict w14:anchorId="044415FF">
          <v:shape id="_x0000_i1032" type="#_x0000_t75" style="width:481.8pt;height:226.8pt">
            <v:imagedata r:id="rId12" o:title=""/>
          </v:shape>
        </w:pict>
      </w:r>
    </w:p>
    <w:p w14:paraId="65DFFDDF" w14:textId="77777777" w:rsidR="00D01F47" w:rsidRDefault="00A9497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5D1B4E12" w14:textId="77777777" w:rsidR="00D01F47" w:rsidRDefault="00D01F47">
      <w:pPr>
        <w:pStyle w:val="a3"/>
        <w:ind w:hanging="57"/>
        <w:jc w:val="center"/>
      </w:pPr>
    </w:p>
    <w:p w14:paraId="7B8EDE41" w14:textId="77777777" w:rsidR="00D01F47" w:rsidRDefault="00A477D0">
      <w:pPr>
        <w:pStyle w:val="a3"/>
        <w:ind w:hanging="57"/>
        <w:jc w:val="center"/>
      </w:pPr>
      <w:r>
        <w:pict w14:anchorId="430C7EF9">
          <v:shape id="_x0000_i1033" type="#_x0000_t75" style="width:481.8pt;height:226.8pt">
            <v:imagedata r:id="rId12" o:title=""/>
          </v:shape>
        </w:pict>
      </w:r>
    </w:p>
    <w:p w14:paraId="32F15C06" w14:textId="77777777" w:rsidR="00D01F47" w:rsidRDefault="00A9497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064281F" w14:textId="77777777" w:rsidR="00D01F47" w:rsidRDefault="00D01F47">
      <w:pPr>
        <w:pStyle w:val="a3"/>
        <w:ind w:hanging="57"/>
        <w:jc w:val="center"/>
      </w:pPr>
    </w:p>
    <w:p w14:paraId="4D641436" w14:textId="77777777" w:rsidR="00D01F47" w:rsidRDefault="00A477D0">
      <w:pPr>
        <w:pStyle w:val="a3"/>
        <w:ind w:hanging="57"/>
        <w:jc w:val="center"/>
      </w:pPr>
      <w:r>
        <w:pict w14:anchorId="516FFE28">
          <v:shape id="_x0000_i1034" type="#_x0000_t75" style="width:481.8pt;height:226.8pt">
            <v:imagedata r:id="rId12" o:title=""/>
          </v:shape>
        </w:pict>
      </w:r>
    </w:p>
    <w:p w14:paraId="13684BA3" w14:textId="77777777" w:rsidR="00D01F47" w:rsidRDefault="00A9497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32A74E6" w14:textId="77777777" w:rsidR="00D01F47" w:rsidRDefault="00D01F47">
      <w:pPr>
        <w:pStyle w:val="a3"/>
        <w:ind w:hanging="57"/>
        <w:jc w:val="center"/>
      </w:pPr>
    </w:p>
    <w:p w14:paraId="2ED35660" w14:textId="77777777" w:rsidR="00D01F47" w:rsidRDefault="00A477D0">
      <w:pPr>
        <w:pStyle w:val="a3"/>
        <w:ind w:hanging="57"/>
        <w:jc w:val="center"/>
      </w:pPr>
      <w:r>
        <w:pict w14:anchorId="50762D5B">
          <v:shape id="_x0000_i1035" type="#_x0000_t75" style="width:481.8pt;height:226.8pt">
            <v:imagedata r:id="rId13" o:title=""/>
          </v:shape>
        </w:pict>
      </w:r>
    </w:p>
    <w:p w14:paraId="7CA56AE7" w14:textId="77777777" w:rsidR="00D01F47" w:rsidRDefault="00A9497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71030B70" w14:textId="77777777" w:rsidR="00D01F47" w:rsidRDefault="00D01F47">
      <w:pPr>
        <w:pStyle w:val="a3"/>
        <w:ind w:hanging="57"/>
        <w:jc w:val="center"/>
      </w:pPr>
    </w:p>
    <w:p w14:paraId="1CDABAB4" w14:textId="77777777" w:rsidR="00D01F47" w:rsidRDefault="00A477D0">
      <w:pPr>
        <w:pStyle w:val="a3"/>
        <w:ind w:hanging="57"/>
        <w:jc w:val="center"/>
      </w:pPr>
      <w:r>
        <w:pict w14:anchorId="60B6DA51">
          <v:shape id="_x0000_i1036" type="#_x0000_t75" style="width:481.8pt;height:226.8pt">
            <v:imagedata r:id="rId14" o:title=""/>
          </v:shape>
        </w:pict>
      </w:r>
    </w:p>
    <w:p w14:paraId="0E395E57" w14:textId="77777777" w:rsidR="00D01F47" w:rsidRDefault="00A9497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49E4E601" w14:textId="77777777" w:rsidR="00D01F47" w:rsidRDefault="00D01F47">
      <w:pPr>
        <w:pStyle w:val="a3"/>
        <w:ind w:hanging="57"/>
        <w:jc w:val="center"/>
      </w:pPr>
    </w:p>
    <w:p w14:paraId="6D588941" w14:textId="77777777" w:rsidR="00D01F47" w:rsidRDefault="00A477D0">
      <w:pPr>
        <w:pStyle w:val="a3"/>
        <w:ind w:hanging="57"/>
        <w:jc w:val="center"/>
      </w:pPr>
      <w:r>
        <w:pict w14:anchorId="61E24298">
          <v:shape id="_x0000_i1037" type="#_x0000_t75" style="width:481.8pt;height:226.8pt">
            <v:imagedata r:id="rId15" o:title=""/>
          </v:shape>
        </w:pict>
      </w:r>
    </w:p>
    <w:p w14:paraId="78967B18" w14:textId="77777777" w:rsidR="00D01F47" w:rsidRDefault="00A9497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3FFD4AEB" w14:textId="77777777" w:rsidR="00D01F47" w:rsidRDefault="00D01F47">
      <w:pPr>
        <w:pStyle w:val="a3"/>
        <w:ind w:hanging="57"/>
        <w:jc w:val="center"/>
      </w:pPr>
    </w:p>
    <w:p w14:paraId="732FF54E" w14:textId="77777777" w:rsidR="00D01F47" w:rsidRDefault="00A477D0">
      <w:pPr>
        <w:pStyle w:val="a3"/>
        <w:ind w:hanging="57"/>
        <w:jc w:val="center"/>
      </w:pPr>
      <w:r>
        <w:pict w14:anchorId="4021B402">
          <v:shape id="_x0000_i1038" type="#_x0000_t75" style="width:481.8pt;height:226.8pt">
            <v:imagedata r:id="rId15" o:title=""/>
          </v:shape>
        </w:pict>
      </w:r>
    </w:p>
    <w:p w14:paraId="11E2ACAC" w14:textId="77777777" w:rsidR="00D01F47" w:rsidRDefault="00A9497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4006F55C" w14:textId="77777777" w:rsidR="00D01F47" w:rsidRDefault="00D01F47">
      <w:pPr>
        <w:pStyle w:val="a3"/>
        <w:ind w:hanging="57"/>
        <w:jc w:val="center"/>
      </w:pPr>
    </w:p>
    <w:p w14:paraId="65FFB112" w14:textId="77777777" w:rsidR="00D01F47" w:rsidRDefault="00A477D0">
      <w:pPr>
        <w:pStyle w:val="a3"/>
        <w:ind w:hanging="57"/>
        <w:jc w:val="center"/>
      </w:pPr>
      <w:r>
        <w:pict w14:anchorId="6803950E">
          <v:shape id="_x0000_i1039" type="#_x0000_t75" style="width:481.8pt;height:226.8pt">
            <v:imagedata r:id="rId16" o:title=""/>
          </v:shape>
        </w:pict>
      </w:r>
    </w:p>
    <w:p w14:paraId="1D38F9E6" w14:textId="77777777" w:rsidR="00D01F47" w:rsidRDefault="00A9497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DD7B7C9" w14:textId="77777777" w:rsidR="00D01F47" w:rsidRDefault="00D01F47">
      <w:pPr>
        <w:pStyle w:val="a3"/>
        <w:ind w:hanging="57"/>
        <w:jc w:val="center"/>
      </w:pPr>
    </w:p>
    <w:p w14:paraId="47B25B95" w14:textId="77777777" w:rsidR="00D01F47" w:rsidRDefault="00A477D0">
      <w:pPr>
        <w:pStyle w:val="a3"/>
        <w:ind w:hanging="57"/>
        <w:jc w:val="center"/>
      </w:pPr>
      <w:r>
        <w:pict w14:anchorId="6C7A1C3D">
          <v:shape id="_x0000_i1040" type="#_x0000_t75" style="width:481.8pt;height:226.8pt">
            <v:imagedata r:id="rId15" o:title=""/>
          </v:shape>
        </w:pict>
      </w:r>
    </w:p>
    <w:p w14:paraId="20703A7F" w14:textId="77777777" w:rsidR="00D01F47" w:rsidRDefault="00A9497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0C80EC09" w14:textId="77777777" w:rsidR="00D01F47" w:rsidRDefault="00D01F47">
      <w:pPr>
        <w:pStyle w:val="a3"/>
        <w:ind w:hanging="57"/>
        <w:jc w:val="center"/>
      </w:pPr>
    </w:p>
    <w:p w14:paraId="48EBDD33" w14:textId="77777777" w:rsidR="00D01F47" w:rsidRDefault="00A477D0">
      <w:pPr>
        <w:pStyle w:val="a3"/>
        <w:ind w:hanging="57"/>
        <w:jc w:val="center"/>
      </w:pPr>
      <w:r>
        <w:pict w14:anchorId="239A4E6B">
          <v:shape id="_x0000_i1041" type="#_x0000_t75" style="width:481.8pt;height:226.8pt">
            <v:imagedata r:id="rId15" o:title=""/>
          </v:shape>
        </w:pict>
      </w:r>
    </w:p>
    <w:p w14:paraId="1B91D5C1" w14:textId="77777777" w:rsidR="00D01F47" w:rsidRDefault="00A9497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44C219FD" w14:textId="77777777" w:rsidR="00D01F47" w:rsidRDefault="00D01F47">
      <w:pPr>
        <w:pStyle w:val="a3"/>
        <w:ind w:hanging="57"/>
        <w:jc w:val="center"/>
      </w:pPr>
    </w:p>
    <w:p w14:paraId="656BE6AF" w14:textId="77777777" w:rsidR="00D01F47" w:rsidRDefault="00A477D0">
      <w:pPr>
        <w:pStyle w:val="a3"/>
        <w:ind w:hanging="57"/>
        <w:jc w:val="center"/>
      </w:pPr>
      <w:r>
        <w:pict w14:anchorId="71BF14E4">
          <v:shape id="_x0000_i1042" type="#_x0000_t75" style="width:481.8pt;height:226.8pt">
            <v:imagedata r:id="rId15" o:title=""/>
          </v:shape>
        </w:pict>
      </w:r>
    </w:p>
    <w:p w14:paraId="777DB75D" w14:textId="77777777" w:rsidR="00D01F47" w:rsidRDefault="00A9497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CF06B4A" w14:textId="77777777" w:rsidR="00D01F47" w:rsidRDefault="00D01F47">
      <w:pPr>
        <w:pStyle w:val="a3"/>
        <w:ind w:hanging="57"/>
        <w:jc w:val="center"/>
      </w:pPr>
    </w:p>
    <w:p w14:paraId="1E50BD24" w14:textId="77777777" w:rsidR="00D01F47" w:rsidRDefault="00A477D0">
      <w:pPr>
        <w:pStyle w:val="a3"/>
        <w:ind w:hanging="57"/>
        <w:jc w:val="center"/>
      </w:pPr>
      <w:r>
        <w:pict w14:anchorId="4A916D9B">
          <v:shape id="_x0000_i1043" type="#_x0000_t75" style="width:481.8pt;height:226.8pt">
            <v:imagedata r:id="rId17" o:title=""/>
          </v:shape>
        </w:pict>
      </w:r>
    </w:p>
    <w:p w14:paraId="1A74DDF4" w14:textId="77777777" w:rsidR="00D01F47" w:rsidRDefault="00A9497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073A53F" w14:textId="77777777" w:rsidR="00D01F47" w:rsidRDefault="00D01F47">
      <w:pPr>
        <w:pStyle w:val="a3"/>
        <w:ind w:hanging="57"/>
        <w:jc w:val="center"/>
      </w:pPr>
    </w:p>
    <w:p w14:paraId="3F971FED" w14:textId="77777777" w:rsidR="00D01F47" w:rsidRDefault="00A477D0">
      <w:pPr>
        <w:pStyle w:val="a3"/>
        <w:ind w:hanging="57"/>
        <w:jc w:val="center"/>
      </w:pPr>
      <w:r>
        <w:pict w14:anchorId="4826BA09">
          <v:shape id="_x0000_i1044" type="#_x0000_t75" style="width:481.8pt;height:226.8pt">
            <v:imagedata r:id="rId18" o:title=""/>
          </v:shape>
        </w:pict>
      </w:r>
    </w:p>
    <w:p w14:paraId="23B0B039" w14:textId="77777777" w:rsidR="00D01F47" w:rsidRDefault="00A9497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4C654E7A" w14:textId="77777777" w:rsidR="00D01F47" w:rsidRDefault="00D01F47">
      <w:pPr>
        <w:pStyle w:val="a3"/>
        <w:ind w:hanging="57"/>
        <w:jc w:val="center"/>
      </w:pPr>
    </w:p>
    <w:p w14:paraId="65807B01" w14:textId="77777777" w:rsidR="00D01F47" w:rsidRDefault="00D01F47"/>
    <w:sectPr w:rsidR="00D01F47" w:rsidSect="00DA0DB1">
      <w:footerReference w:type="default" r:id="rId19"/>
      <w:footerReference w:type="first" r:id="rId2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61FEA" w14:textId="77777777" w:rsidR="00A9497D" w:rsidRDefault="00A9497D">
      <w:pPr>
        <w:spacing w:line="240" w:lineRule="auto"/>
      </w:pPr>
      <w:r>
        <w:separator/>
      </w:r>
    </w:p>
  </w:endnote>
  <w:endnote w:type="continuationSeparator" w:id="0">
    <w:p w14:paraId="45056A04" w14:textId="77777777" w:rsidR="00A9497D" w:rsidRDefault="00A949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923C4" w14:textId="09B21B21" w:rsidR="00D01F47" w:rsidRDefault="00A477D0">
    <w:pPr>
      <w:pStyle w:val="a9"/>
    </w:pPr>
    <w:r>
      <w:rPr>
        <w:noProof/>
      </w:rPr>
      <w:pict w14:anchorId="26544399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22458F52" w14:textId="77777777" w:rsidR="00D01F47" w:rsidRDefault="00A9497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167C957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0AC270E" w14:textId="77777777" w:rsidR="00D01F47" w:rsidRDefault="00D01F4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26143" w14:textId="4588F7C5" w:rsidR="00D01F47" w:rsidRDefault="00A477D0">
    <w:pPr>
      <w:pStyle w:val="a9"/>
    </w:pPr>
    <w:r>
      <w:rPr>
        <w:noProof/>
      </w:rPr>
      <w:pict w14:anchorId="32991EFC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B80E1C5" w14:textId="77777777" w:rsidR="00D01F47" w:rsidRDefault="00D01F4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62DB7" w14:textId="77777777" w:rsidR="00A9497D" w:rsidRDefault="00A9497D">
      <w:pPr>
        <w:spacing w:line="240" w:lineRule="auto"/>
      </w:pPr>
      <w:r>
        <w:separator/>
      </w:r>
    </w:p>
  </w:footnote>
  <w:footnote w:type="continuationSeparator" w:id="0">
    <w:p w14:paraId="738A34C3" w14:textId="77777777" w:rsidR="00A9497D" w:rsidRDefault="00A9497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F47"/>
    <w:rsid w:val="001352AF"/>
    <w:rsid w:val="002175BB"/>
    <w:rsid w:val="00A477D0"/>
    <w:rsid w:val="00A9497D"/>
    <w:rsid w:val="00D01F47"/>
    <w:rsid w:val="00DA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FC547E1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DB1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DA0DB1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DA0DB1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931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